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1C6A5FB" w:rsidR="002714B4" w:rsidRPr="0061785B" w:rsidRDefault="003F63FD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Momil-Salón municipal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24E05C43" w:rsidR="002C7489" w:rsidRPr="0061785B" w:rsidRDefault="003F63F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01BBB799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3F63FD">
              <w:rPr>
                <w:rFonts w:ascii="Arial Narrow" w:hAnsi="Arial Narrow"/>
                <w:sz w:val="22"/>
                <w:szCs w:val="22"/>
              </w:rPr>
              <w:t>00</w:t>
            </w:r>
            <w:r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3E58669F" w:rsidR="002C7489" w:rsidRPr="0061785B" w:rsidRDefault="003F63F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BD3EA9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4E2CAAE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Socializar</w:t>
            </w:r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</w:t>
            </w:r>
            <w:proofErr w:type="spellStart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vigente del año 2026, Avanza Tech, Social Tech, y demás cursos de interés para el crecimiento y desarrollo digital a la </w:t>
            </w:r>
            <w:r w:rsidR="00906B9B">
              <w:rPr>
                <w:rFonts w:ascii="Arial Narrow" w:hAnsi="Arial Narrow"/>
                <w:sz w:val="22"/>
                <w:szCs w:val="22"/>
                <w:lang w:val="es-CO"/>
              </w:rPr>
              <w:t>directora</w:t>
            </w:r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</w:t>
            </w:r>
            <w:proofErr w:type="spellStart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>Umata</w:t>
            </w:r>
            <w:proofErr w:type="spellEnd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en el municipio de Momil-Córdoba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123E83E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3F63FD">
              <w:rPr>
                <w:rFonts w:ascii="Arial Narrow" w:hAnsi="Arial Narrow"/>
                <w:sz w:val="22"/>
                <w:szCs w:val="22"/>
              </w:rPr>
              <w:t xml:space="preserve"> los programas y convocatorias en el área de interés 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DA5DAC" w14:textId="6CE8E1E2" w:rsidR="00A701E1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906B9B">
              <w:rPr>
                <w:rFonts w:ascii="Arial Narrow" w:hAnsi="Arial Narrow"/>
                <w:sz w:val="22"/>
                <w:szCs w:val="22"/>
              </w:rPr>
              <w:t>0</w:t>
            </w:r>
            <w:r w:rsidR="00302CCB">
              <w:rPr>
                <w:rFonts w:ascii="Arial Narrow" w:hAnsi="Arial Narrow"/>
                <w:sz w:val="22"/>
                <w:szCs w:val="22"/>
              </w:rPr>
              <w:t>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906B9B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906B9B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906B9B">
              <w:rPr>
                <w:rFonts w:ascii="Arial Narrow" w:hAnsi="Arial Narrow"/>
                <w:sz w:val="22"/>
                <w:szCs w:val="22"/>
              </w:rPr>
              <w:t>de manera presencial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Elías Chagüi Padilla (Enlace Regional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Diana Pacheco Olea (Apoyo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Angie Hernández Almentero (Directora de la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Umata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-Momil) y demás participantes,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la oferta vigente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>, en relación a los cursos de formación para el desarrollo tecnológico y digital de los emprendimientos enfocados en el área agropecuaria y que desean darse a conocer dentro del mercado electrónico.</w:t>
            </w:r>
          </w:p>
          <w:p w14:paraId="3C7C79F3" w14:textId="77777777" w:rsidR="00906B9B" w:rsidRDefault="00906B9B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36C7C3C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se abre el espacio para la </w:t>
            </w:r>
            <w:r>
              <w:rPr>
                <w:rFonts w:ascii="Arial Narrow" w:hAnsi="Arial Narrow"/>
                <w:sz w:val="22"/>
                <w:szCs w:val="22"/>
              </w:rPr>
              <w:t xml:space="preserve">presentación de los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demás </w:t>
            </w:r>
            <w:r>
              <w:rPr>
                <w:rFonts w:ascii="Arial Narrow" w:hAnsi="Arial Narrow"/>
                <w:sz w:val="22"/>
                <w:szCs w:val="22"/>
              </w:rPr>
              <w:t>asistentes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, </w:t>
            </w:r>
            <w:r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 se da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espacio para que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Elías Chagúi Padilla (Enlace Regional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explique </w:t>
            </w:r>
            <w:r w:rsidR="001F3EF8">
              <w:rPr>
                <w:rFonts w:ascii="Arial Narrow" w:hAnsi="Arial Narrow"/>
                <w:sz w:val="22"/>
                <w:szCs w:val="22"/>
              </w:rPr>
              <w:t>en que consiste Avanza Tech.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C790128" w14:textId="77777777" w:rsidR="001F3EF8" w:rsidRPr="00925A2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392E367F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CED6D3F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B84CBD2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8C3180" w14:textId="77777777" w:rsidR="001F3EF8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0D53B8DF" w14:textId="77777777" w:rsidR="001F3EF8" w:rsidRPr="002D73F7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5FE7ED6B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5A5403F3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AE063B5" w14:textId="1A868A29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En este punto de la reunión, toma la palabra la compañera Diana Pacheco Olea (Apoyo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>), con la finalidad de dar a conocer el programa de Social Tech:</w:t>
            </w:r>
          </w:p>
          <w:p w14:paraId="5F8C1ABB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CEA5140" w14:textId="77777777" w:rsidR="001F3EF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643BCB81" w14:textId="77777777" w:rsidR="001F3EF8" w:rsidRDefault="001F3EF8" w:rsidP="001F3EF8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4FB0A19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0DBF530D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FE1D7C2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161F3CF8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772A393" w14:textId="77777777" w:rsidR="001F3EF8" w:rsidRPr="00925A28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13FA220F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DF96340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3618B3B" w14:textId="77777777" w:rsidR="001F3EF8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30272F60" w14:textId="77777777" w:rsidR="001F3EF8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A5140A7" w14:textId="77777777" w:rsidR="001F3EF8" w:rsidRPr="00925A2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4A2A2B26" w14:textId="77777777" w:rsidR="001F3EF8" w:rsidRPr="00925A2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4EC61A89" w14:textId="77777777" w:rsidR="001F3EF8" w:rsidRPr="00925A2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20F4C96C" w14:textId="77777777" w:rsidR="001F3EF8" w:rsidRPr="00925A2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Análisis y optimización de contenido digital</w:t>
            </w:r>
          </w:p>
          <w:p w14:paraId="69DFEAEE" w14:textId="77777777" w:rsidR="001F3EF8" w:rsidRDefault="001F3EF8" w:rsidP="001F3EF8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4E449D3A" w14:textId="77777777" w:rsidR="001F3EF8" w:rsidRDefault="001F3EF8" w:rsidP="001F3EF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50A212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5F30CA83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2F55B9B" w14:textId="5A33AB0B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A continuación,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), explica en que consiste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CiberPaz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como esta tiene en cuenta a las mujeres que desean emprender y capacitarse en el ámbito digital.</w:t>
            </w:r>
          </w:p>
          <w:p w14:paraId="4351CB6C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76E96AA" w14:textId="77777777" w:rsidR="001F3EF8" w:rsidRPr="001F3EF8" w:rsidRDefault="001F3EF8" w:rsidP="001F3EF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¿QUÉ ES CIBERPAZ?</w:t>
            </w:r>
          </w:p>
          <w:p w14:paraId="2896BC9E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Es un programa que moviliza a los colombianos para que ejerzan su ciudadanía digital y usen la tecnología de manera consciente, empática, incluyente, segura y responsable a través de los siguientes componentes:</w:t>
            </w:r>
          </w:p>
          <w:p w14:paraId="39CED077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E20419E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Tecnología y medioambiente</w:t>
            </w:r>
          </w:p>
          <w:p w14:paraId="468222D0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Seguridad y confianza digital</w:t>
            </w:r>
          </w:p>
          <w:p w14:paraId="097E6C4B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Diversidad e inclusión digital</w:t>
            </w:r>
          </w:p>
          <w:p w14:paraId="520D2DD8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Libertades tecnológicas</w:t>
            </w:r>
          </w:p>
          <w:p w14:paraId="5EA4A4F0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Trabajo y productividad</w:t>
            </w:r>
          </w:p>
          <w:p w14:paraId="6D58737C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Derechos digitales y derechos de autor</w:t>
            </w:r>
          </w:p>
          <w:p w14:paraId="65666ADF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0444F23" w14:textId="24E67896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Ciber Paz maneja diferentes componentes, dentro de los cuales esta:</w:t>
            </w:r>
          </w:p>
          <w:p w14:paraId="5FCD09AE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A5D7D68" w14:textId="1C1428B4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proofErr w:type="spellStart"/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Ciberpaz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Formaciones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iene una oferta de formación en línea con el objetivo de fortalecer las habilidades digitales de 30.000 personas en el territorio nacional en 2025, brindándoles las herramientas necesarias para navegar y aprovechar el mundo digital de manera segura y </w:t>
            </w:r>
            <w:proofErr w:type="spellStart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responsable.Por</w:t>
            </w:r>
            <w:proofErr w:type="spellEnd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 medio de cursos virtuales las colombianas y colombianos adquieren conocimientos, desarrollan empatía, respeto y un pensamiento crítico en Internet, un espacio donde todas las voces importan y la diversidad es celebrada.</w:t>
            </w:r>
          </w:p>
          <w:p w14:paraId="245AD937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FA0C7C4" w14:textId="74E925E3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Te invitamos a consultar los cursos de la Universidad de Pamplona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5" w:history="1">
              <w:proofErr w:type="spellStart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>Ciberpaz</w:t>
              </w:r>
              <w:proofErr w:type="spellEnd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 xml:space="preserve"> Formaciones - Universidad de Pamplona</w:t>
              </w:r>
            </w:hyperlink>
          </w:p>
          <w:p w14:paraId="54B05903" w14:textId="77777777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FF0EEE9" w14:textId="50C1DD4E" w:rsidR="001F3EF8" w:rsidRPr="001F3EF8" w:rsidRDefault="001F3EF8" w:rsidP="001F3EF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Mujeres TIC por el cambio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Este programa del Ministerio TIC busca fomentar el liderazgo femenino a través de procesos de formación gratuita para la productividad, que incluyen el fortalecimiento de habilidades para la vida con cursos de herramientas básicas empresariales y creación de contenidos con el fin de favorecer su empleabilidad, competitividad, emprendimientos y por lo tanto, el desarrollo de sus comunidades.</w:t>
            </w:r>
          </w:p>
          <w:p w14:paraId="01E1FD55" w14:textId="77777777" w:rsidR="001F3EF8" w:rsidRP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86CDEAB" w14:textId="77777777" w:rsidR="001F3EF8" w:rsidRPr="00925A2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4BBC957" w14:textId="77777777" w:rsidR="007935A5" w:rsidRDefault="001F3EF8" w:rsidP="007935A5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7935A5"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acceder al siguiente link: </w:t>
            </w:r>
            <w:hyperlink r:id="rId16" w:history="1">
              <w:r w:rsidR="007935A5" w:rsidRPr="007B33B5">
                <w:rPr>
                  <w:rStyle w:val="Hipervnculo"/>
                  <w:rFonts w:ascii="Arial Narrow" w:hAnsi="Arial Narrow"/>
                  <w:sz w:val="22"/>
                  <w:szCs w:val="22"/>
                </w:rPr>
                <w:t>Inicio - Mujeres TIC para el cambio</w:t>
              </w:r>
            </w:hyperlink>
          </w:p>
          <w:p w14:paraId="251EE127" w14:textId="2327DB2F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1C85299" w14:textId="43D77050" w:rsid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 finalizar la socialización se procedió a abrir el espacio de dudas e inquietudes.</w:t>
            </w:r>
          </w:p>
          <w:p w14:paraId="2254F257" w14:textId="77777777" w:rsidR="007935A5" w:rsidRP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50CCF779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7935A5">
              <w:rPr>
                <w:rFonts w:ascii="Arial Narrow" w:hAnsi="Arial Narrow"/>
                <w:sz w:val="22"/>
                <w:szCs w:val="22"/>
              </w:rPr>
              <w:t>los Enlaces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Regionales </w:t>
            </w:r>
            <w:r w:rsidR="00B278EB">
              <w:rPr>
                <w:rFonts w:ascii="Arial Narrow" w:hAnsi="Arial Narrow"/>
                <w:sz w:val="22"/>
                <w:szCs w:val="22"/>
              </w:rPr>
              <w:t>expres</w:t>
            </w:r>
            <w:r w:rsidR="007935A5">
              <w:rPr>
                <w:rFonts w:ascii="Arial Narrow" w:hAnsi="Arial Narrow"/>
                <w:sz w:val="22"/>
                <w:szCs w:val="22"/>
              </w:rPr>
              <w:t>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se </w:t>
            </w:r>
            <w:r w:rsidR="007935A5">
              <w:rPr>
                <w:rFonts w:ascii="Arial Narrow" w:hAnsi="Arial Narrow"/>
                <w:sz w:val="22"/>
                <w:szCs w:val="22"/>
              </w:rPr>
              <w:t>expusieron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940C427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35A5">
              <w:rPr>
                <w:rFonts w:ascii="Arial Narrow" w:hAnsi="Arial Narrow"/>
                <w:sz w:val="22"/>
                <w:szCs w:val="22"/>
              </w:rPr>
              <w:t>8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>hacer parte de est</w:t>
            </w:r>
            <w:r w:rsidR="007935A5">
              <w:rPr>
                <w:rFonts w:ascii="Arial Narrow" w:hAnsi="Arial Narrow"/>
                <w:sz w:val="22"/>
                <w:szCs w:val="22"/>
              </w:rPr>
              <w:t>os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programa, que busca</w:t>
            </w:r>
            <w:r w:rsidR="007935A5">
              <w:rPr>
                <w:rFonts w:ascii="Arial Narrow" w:hAnsi="Arial Narrow"/>
                <w:sz w:val="22"/>
                <w:szCs w:val="22"/>
              </w:rPr>
              <w:t>n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mejorar la productividad y sostenibilidad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 en todos los ámbitos sociales, culturales y económicos.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548AA06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 w:rsidR="007935A5"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1DB9414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Elías Chagúi Padilla</w:t>
            </w:r>
          </w:p>
        </w:tc>
        <w:tc>
          <w:tcPr>
            <w:tcW w:w="3129" w:type="dxa"/>
            <w:vAlign w:val="center"/>
          </w:tcPr>
          <w:p w14:paraId="79E5FAD2" w14:textId="17235FDA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66C015EC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Diana Pacheco Olea </w:t>
            </w:r>
          </w:p>
        </w:tc>
        <w:tc>
          <w:tcPr>
            <w:tcW w:w="3129" w:type="dxa"/>
            <w:vAlign w:val="center"/>
          </w:tcPr>
          <w:p w14:paraId="6F9FC16B" w14:textId="2974817F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Córdoba 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18FD3AED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Angie Hernández Almentero </w:t>
            </w:r>
          </w:p>
        </w:tc>
        <w:tc>
          <w:tcPr>
            <w:tcW w:w="3129" w:type="dxa"/>
            <w:vAlign w:val="center"/>
          </w:tcPr>
          <w:p w14:paraId="018807F3" w14:textId="4BACF4E0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Directora de la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Umata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en Momil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717FAF0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638016D" w14:textId="3C37A53C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7935A5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66B7DA21" wp14:editId="44C10708">
            <wp:extent cx="5613400" cy="3157855"/>
            <wp:effectExtent l="0" t="0" r="6350" b="4445"/>
            <wp:docPr id="99865462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5D13" w14:textId="4A6A976E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ABBC9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95DF8EF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8F279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2E70B2B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FEB8A0B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FBAD053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4DE0BD7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01BCAA1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9D686C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5CA2BB2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4B5E742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7B5244C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3AFF8F5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A04CF5D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7D813C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68B4BED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47957F6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101F395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F8F56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0467EAF" w14:textId="4FBD6C55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7935A5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0EABCF90" wp14:editId="0AFAB9FA">
            <wp:extent cx="5613400" cy="3872230"/>
            <wp:effectExtent l="0" t="0" r="6350" b="0"/>
            <wp:docPr id="152000372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353C6" w14:textId="76402269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B2981" w14:textId="77777777" w:rsidR="00A623C3" w:rsidRDefault="00A623C3">
      <w:r>
        <w:separator/>
      </w:r>
    </w:p>
  </w:endnote>
  <w:endnote w:type="continuationSeparator" w:id="0">
    <w:p w14:paraId="17C42F89" w14:textId="77777777" w:rsidR="00A623C3" w:rsidRDefault="00A623C3">
      <w:r>
        <w:continuationSeparator/>
      </w:r>
    </w:p>
  </w:endnote>
  <w:endnote w:type="continuationNotice" w:id="1">
    <w:p w14:paraId="7769E440" w14:textId="77777777" w:rsidR="00A623C3" w:rsidRDefault="00A623C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7ECC19" w14:textId="77777777" w:rsidR="00A623C3" w:rsidRDefault="00A623C3">
      <w:r>
        <w:separator/>
      </w:r>
    </w:p>
  </w:footnote>
  <w:footnote w:type="continuationSeparator" w:id="0">
    <w:p w14:paraId="1419FD1C" w14:textId="77777777" w:rsidR="00A623C3" w:rsidRDefault="00A623C3">
      <w:r>
        <w:continuationSeparator/>
      </w:r>
    </w:p>
  </w:footnote>
  <w:footnote w:type="continuationNotice" w:id="1">
    <w:p w14:paraId="2DB9A501" w14:textId="77777777" w:rsidR="00A623C3" w:rsidRDefault="00A623C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304504541">
    <w:abstractNumId w:val="2"/>
  </w:num>
  <w:num w:numId="17" w16cid:durableId="1842886273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1F3EF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3F63FD"/>
    <w:rsid w:val="00404CE5"/>
    <w:rsid w:val="004810BF"/>
    <w:rsid w:val="00483206"/>
    <w:rsid w:val="00486DE2"/>
    <w:rsid w:val="0049048D"/>
    <w:rsid w:val="00492F5D"/>
    <w:rsid w:val="004C6E8A"/>
    <w:rsid w:val="004D1041"/>
    <w:rsid w:val="004E22CE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35A5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60F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06B9B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23C3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5716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image" Target="media/image2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image" Target="media/image1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mujeresticparaelcambio.gov.co/809/w3-channel.html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hyperlink" Target="https://www.unipamplona.edu.co/ciberpaz/" TargetMode="External"/><Relationship Id="rId23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1198</Words>
  <Characters>6594</Characters>
  <Application>Microsoft Office Word</Application>
  <DocSecurity>0</DocSecurity>
  <Lines>54</Lines>
  <Paragraphs>15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7777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3</cp:revision>
  <cp:lastPrinted>2010-09-21T17:27:00Z</cp:lastPrinted>
  <dcterms:created xsi:type="dcterms:W3CDTF">2026-04-23T17:00:00Z</dcterms:created>
  <dcterms:modified xsi:type="dcterms:W3CDTF">2026-04-23T17:00:00Z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